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附件3: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jc w:val="center"/>
        <w:rPr>
          <w:sz w:val="27"/>
          <w:szCs w:val="27"/>
        </w:rPr>
      </w:pPr>
      <w:r>
        <w:rPr>
          <w:rStyle w:val="5"/>
          <w:sz w:val="27"/>
          <w:szCs w:val="27"/>
          <w:bdr w:val="none" w:color="auto" w:sz="0" w:space="0"/>
        </w:rPr>
        <w:t>2022年重庆市招募“三支一扶”人员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jc w:val="center"/>
        <w:rPr>
          <w:sz w:val="27"/>
          <w:szCs w:val="27"/>
        </w:rPr>
      </w:pPr>
      <w:r>
        <w:rPr>
          <w:rStyle w:val="5"/>
          <w:sz w:val="27"/>
          <w:szCs w:val="27"/>
          <w:bdr w:val="none" w:color="auto" w:sz="0" w:space="0"/>
        </w:rPr>
        <w:t>调剂岗位网上报名流程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  <w:r>
        <w:rPr>
          <w:rStyle w:val="5"/>
          <w:sz w:val="27"/>
          <w:szCs w:val="27"/>
          <w:bdr w:val="none" w:color="auto" w:sz="0" w:space="0"/>
        </w:rPr>
        <w:t>    一、提交调剂岗位申请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    凡符合调剂岗位条件的考生于9月23日18：00至9月27日9：00，登录重庆市人力资源和社会保障局官网（rlsbj.cq.gov.cn）进入报名系统；选择调剂岗位报名栏目进入登录页面。申请调剂人员输入本人姓名、身份证号及原报考时获取的报名序号（若报名序号丢失，可通过登录框下方“找回报名序号”找回），登录岗位调剂报名页面，点击“信息维护”，选择调剂部门和调剂岗位后（提交的岗位调剂申请信息与原报考时提交的信息必须相符，若弄虚作假，将取消调剂资格），提交岗位调剂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  <w:r>
        <w:rPr>
          <w:rStyle w:val="5"/>
          <w:sz w:val="27"/>
          <w:szCs w:val="27"/>
          <w:bdr w:val="none" w:color="auto" w:sz="0" w:space="0"/>
        </w:rPr>
        <w:t>    二、初审报考资格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    由区县（自治县）人力社保局根据申报调剂人员网上填报材料，对照调剂岗位的条件和申报调剂人员原报考时提交的个人信息，在网上进行资格初审。申报调剂的考生，提交的个人信息与原报考时提交的个人信息必须相符，若出现弄虚作假，取消调剂资格。初审时间不得超过1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  <w:r>
        <w:rPr>
          <w:rStyle w:val="5"/>
          <w:sz w:val="27"/>
          <w:szCs w:val="27"/>
          <w:bdr w:val="none" w:color="auto" w:sz="0" w:space="0"/>
        </w:rPr>
        <w:t>    三、查询报考资格初审结果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    申报调剂人员在提交申请1日内，再次登录重庆市人力资源和社会保障局官网，点击详细信息查询审核结果。通过审核的考生，不得在同一次调剂中重复申请。考生信息修改时间截止到9月28日上午9:00。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759F5C8E"/>
    <w:rsid w:val="759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2022-09-23T07:46:00Z</dcterms:created>
  <dc:creator>染柒歌家的肥兔子</dc:creator>
  <cp:lastModifiedBy>染柒歌家的肥兔子</cp:lastModifiedBy>
  <dcterms:modified xsi:type="dcterms:W3CDTF">2022-09-23T07:47:02Z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F97714027523400188C7C886E220E718</vt:lpwstr>
  </property>
</Properties>
</file>